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205"/>
        <w:gridCol w:w="1182"/>
        <w:gridCol w:w="446"/>
        <w:gridCol w:w="808"/>
        <w:gridCol w:w="1449"/>
        <w:gridCol w:w="1085"/>
        <w:gridCol w:w="1304"/>
        <w:gridCol w:w="2683"/>
      </w:tblGrid>
      <w:tr w:rsidR="004F45B7" w:rsidRPr="00D1442A" w14:paraId="3BB1C178" w14:textId="77777777" w:rsidTr="00F717AE">
        <w:trPr>
          <w:cantSplit/>
        </w:trPr>
        <w:tc>
          <w:tcPr>
            <w:tcW w:w="4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textDirection w:val="btLr"/>
          </w:tcPr>
          <w:p w14:paraId="7D6F49B2" w14:textId="77777777" w:rsidR="004F45B7" w:rsidRPr="00D1442A" w:rsidRDefault="00976676" w:rsidP="00D144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61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16B364A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modułu (bloku przedmiotów):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PRZEDMIOTY PODSTAWOWE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790E7BD6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 modułu: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</w:t>
            </w:r>
          </w:p>
        </w:tc>
      </w:tr>
      <w:tr w:rsidR="004F45B7" w:rsidRPr="00D1442A" w14:paraId="5D52B641" w14:textId="77777777" w:rsidTr="00F717AE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2D57F4D5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25859DC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przedmiotu: </w:t>
            </w:r>
            <w:r w:rsidR="00F717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</w:t>
            </w:r>
            <w:r w:rsidR="00F717AE"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odstawy prawa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327C1587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Kod przedmiotu: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16</w:t>
            </w:r>
          </w:p>
        </w:tc>
      </w:tr>
      <w:tr w:rsidR="004F45B7" w:rsidRPr="00D1442A" w14:paraId="58A6EA07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926D020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10B46C5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jednostki organizacyjnej prowadzącej przedmiot / moduł: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INSTYTUT EKONOMICZNY</w:t>
            </w:r>
          </w:p>
        </w:tc>
      </w:tr>
      <w:tr w:rsidR="004F45B7" w:rsidRPr="00D1442A" w14:paraId="68C695FA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66CEF21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1E7DA2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kierunku: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EKONOMIA</w:t>
            </w:r>
          </w:p>
        </w:tc>
      </w:tr>
      <w:tr w:rsidR="004F45B7" w:rsidRPr="00D1442A" w14:paraId="19B934E6" w14:textId="77777777" w:rsidTr="00F717AE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57487D7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28C0BCA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Forma studiów: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SS</w:t>
            </w:r>
          </w:p>
        </w:tc>
        <w:tc>
          <w:tcPr>
            <w:tcW w:w="33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1ACFF33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praktyczny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C737EB" w14:textId="77777777" w:rsidR="004F45B7" w:rsidRPr="00D1442A" w:rsidRDefault="00D91235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Specjalność: </w:t>
            </w:r>
            <w:r w:rsidRPr="00F717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wszystkie</w:t>
            </w:r>
          </w:p>
        </w:tc>
      </w:tr>
      <w:tr w:rsidR="004F45B7" w:rsidRPr="00D1442A" w14:paraId="5A764E44" w14:textId="77777777" w:rsidTr="00F717AE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12F1F36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7CD5BA5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Rok / semestr:  </w:t>
            </w:r>
          </w:p>
          <w:p w14:paraId="5C419AB0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I/II</w:t>
            </w:r>
          </w:p>
        </w:tc>
        <w:tc>
          <w:tcPr>
            <w:tcW w:w="33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D8324B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Status przedmiotu /modułu:</w:t>
            </w:r>
          </w:p>
          <w:p w14:paraId="100E57B7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obowiązkowy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147D39C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Język przedmiotu / modułu:</w:t>
            </w:r>
          </w:p>
          <w:p w14:paraId="0B8DD022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4F45B7" w:rsidRPr="00D1442A" w14:paraId="1389BC0D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7A55D19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DF14C1D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01F20A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2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EAF4D10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2C3A14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9BCCDE2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332EEC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9BC2B8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 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(wpisać jakie)</w:t>
            </w:r>
          </w:p>
        </w:tc>
      </w:tr>
      <w:tr w:rsidR="004F45B7" w:rsidRPr="00D1442A" w14:paraId="56E9145A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60002D6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79837D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Wymiar zajęć (godz.)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5B631A4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9B5B9C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165368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B8A6730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7A5954B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5D5DEC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6BEB6EF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0"/>
        <w:gridCol w:w="7142"/>
      </w:tblGrid>
      <w:tr w:rsidR="004F45B7" w:rsidRPr="00D1442A" w14:paraId="4D870520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7CBA6E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08CC00" w14:textId="1114153B" w:rsidR="004F45B7" w:rsidRPr="00D1442A" w:rsidRDefault="00976676" w:rsidP="00D14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dr </w:t>
            </w:r>
            <w:r w:rsidR="004A13B3">
              <w:rPr>
                <w:rFonts w:ascii="Times New Roman" w:eastAsia="Calibri" w:hAnsi="Times New Roman" w:cs="Times New Roman"/>
                <w:sz w:val="20"/>
                <w:szCs w:val="20"/>
              </w:rPr>
              <w:t>hab. Piotr Uziębło, prof. uczelni</w:t>
            </w:r>
          </w:p>
        </w:tc>
      </w:tr>
      <w:tr w:rsidR="004F45B7" w:rsidRPr="00D1442A" w14:paraId="1EE4EA2B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FDC7065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D0AF60" w14:textId="046D6274" w:rsidR="004F45B7" w:rsidRPr="00D1442A" w:rsidRDefault="004A13B3" w:rsidP="00D14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dr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hab. Piotr Uziębło, prof. uczelni;</w:t>
            </w: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76676"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dr Andrzej Majewski</w:t>
            </w:r>
            <w:r w:rsidR="00F87E37"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; dr Olga Filaszkiewicz; dr Szymon Kisiel</w:t>
            </w:r>
          </w:p>
        </w:tc>
      </w:tr>
      <w:tr w:rsidR="004F45B7" w:rsidRPr="00D1442A" w14:paraId="06FBD9C1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EF82380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Cel  kształcenia przedmiotu / modułu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76C1F7" w14:textId="77777777" w:rsidR="004F45B7" w:rsidRPr="00D1442A" w:rsidRDefault="00976676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Zapoznanie studentów z podstawowymi pojęciami nauk prawnych, istotnych z punktu widzenia kształcenia na kierunku ekonomicznym, oraz przygotowanie  umożliwiające  samodzielną analizę aktów prawnych na poziomie podstawowym.</w:t>
            </w:r>
          </w:p>
        </w:tc>
      </w:tr>
      <w:tr w:rsidR="004F45B7" w:rsidRPr="00D1442A" w14:paraId="0E9FF7A5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6DD7D5C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A1EE765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Brak wymagań</w:t>
            </w:r>
          </w:p>
        </w:tc>
      </w:tr>
    </w:tbl>
    <w:p w14:paraId="29EC226D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8080"/>
        <w:gridCol w:w="1559"/>
      </w:tblGrid>
      <w:tr w:rsidR="004F45B7" w:rsidRPr="00D1442A" w14:paraId="62EB30A1" w14:textId="77777777" w:rsidTr="00D91235">
        <w:trPr>
          <w:cantSplit/>
        </w:trPr>
        <w:tc>
          <w:tcPr>
            <w:tcW w:w="106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F16CE3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4F45B7" w:rsidRPr="00D1442A" w14:paraId="7CA8E339" w14:textId="77777777" w:rsidTr="00D91235">
        <w:trPr>
          <w:trHeight w:val="1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3B58D77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Nr efektu uczenia się/ grupy efektów</w:t>
            </w:r>
          </w:p>
        </w:tc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010D89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E710BA0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Kod kierunkowego efektu</w:t>
            </w:r>
          </w:p>
          <w:p w14:paraId="71D7BE35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uczenia się</w:t>
            </w:r>
          </w:p>
        </w:tc>
      </w:tr>
      <w:tr w:rsidR="004F45B7" w:rsidRPr="00D1442A" w14:paraId="76E8DC8D" w14:textId="77777777" w:rsidTr="00D91235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621F82A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03A6A35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Rozróżnia i charakteryzuje podstawowe pojęcia prawne i prawnicze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092BFA" w14:textId="00F5C9FE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K1P_W1</w:t>
            </w:r>
            <w:r w:rsidR="005847B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F45B7" w:rsidRPr="00D1442A" w14:paraId="629CD99E" w14:textId="77777777" w:rsidTr="00D91235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E61F90B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F9C0385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Wyjaśnia metody analizy tekstów prawnych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F3FEE11" w14:textId="73CA48FF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K1P_W</w:t>
            </w:r>
            <w:r w:rsidR="00D11B5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84A0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F45B7" w:rsidRPr="00D1442A" w14:paraId="4D4E9E28" w14:textId="77777777" w:rsidTr="00D91235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555B44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39B0384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Interpretuje przepisy prawa i odtwarza z nich normy prawne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CE2A130" w14:textId="21322215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K1P_U0</w:t>
            </w:r>
            <w:r w:rsidR="00D11B5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F45B7" w:rsidRPr="00D1442A" w14:paraId="3D68199D" w14:textId="77777777" w:rsidTr="00D91235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1637C6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669F90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Ustala kryteria rozróżniania rodzajów praw podmiotowych oraz uprawnień osobistych i majątkowych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044217" w14:textId="461B4E5F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K1P_U</w:t>
            </w:r>
            <w:r w:rsidR="00D11B54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</w:tr>
      <w:tr w:rsidR="004F45B7" w:rsidRPr="00D1442A" w14:paraId="5E1F2AF7" w14:textId="77777777" w:rsidTr="00D91235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AB6AC9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42C7731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Akceptuje konieczność przestrzegania prawa w swojej działalności zawodowej, dbając o wizerunek firmy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E541EF" w14:textId="4E1A4B6C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K1P_K0</w:t>
            </w:r>
            <w:r w:rsidR="00D11B5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F45B7" w:rsidRPr="00D1442A" w14:paraId="5D56BFE7" w14:textId="77777777" w:rsidTr="00D91235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CC027F6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2C9E73B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Dostosowuje się w pracy zawodowej do zmian stanu prawnego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B87469" w14:textId="611E74A4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K1P_K0</w:t>
            </w:r>
            <w:r w:rsidR="00D11B5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14:paraId="640CE000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32"/>
      </w:tblGrid>
      <w:tr w:rsidR="004F45B7" w:rsidRPr="00D1442A" w14:paraId="096C7D8B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FA4D18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4F45B7" w:rsidRPr="00D1442A" w14:paraId="3411D8E9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5" w:color="auto" w:fill="FFFFFF"/>
            <w:tcMar>
              <w:left w:w="70" w:type="dxa"/>
              <w:right w:w="70" w:type="dxa"/>
            </w:tcMar>
          </w:tcPr>
          <w:p w14:paraId="2218FF96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Wykład</w:t>
            </w:r>
          </w:p>
        </w:tc>
      </w:tr>
      <w:tr w:rsidR="004F45B7" w:rsidRPr="00D1442A" w14:paraId="49489001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BBB3E0F" w14:textId="77777777" w:rsidR="004F45B7" w:rsidRPr="00D1442A" w:rsidRDefault="00976676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prawa; Tworzenie prawa; Przepisy prawne, normy i ich klasyfikacja; Akty normatywne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rodzaje i budowa, ogłaszanie; Hierarchia źródeł prawa; System prawa; Podział prawa na gałęzie; Prawo Unii Europejskiej; Zasady prawidłowej legislacji; Obowiązywanie prawa; Stosowanie prawa; Wykładnia prawa i jej reguły; Fakty prawne i ich podział; Stosunek prawny i jego elementy; Prawo podmiotowe;</w:t>
            </w:r>
          </w:p>
        </w:tc>
      </w:tr>
      <w:tr w:rsidR="004F45B7" w:rsidRPr="00D1442A" w14:paraId="678CDE47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5" w:color="auto" w:fill="FFFFFF"/>
            <w:tcMar>
              <w:left w:w="70" w:type="dxa"/>
              <w:right w:w="70" w:type="dxa"/>
            </w:tcMar>
          </w:tcPr>
          <w:p w14:paraId="7FC945EF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4F45B7" w:rsidRPr="00D1442A" w14:paraId="62CC60B5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2383EC2" w14:textId="77777777" w:rsidR="004F45B7" w:rsidRPr="00D1442A" w:rsidRDefault="00976676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Analiza budowy aktów prawa wewnętrznego i Unii Europejskiej; Budowa norm prawnych; Analiza zasad podstawowych gałęzi prawa; Dokonywanie wykładni prawa w oparciu o teksty prawne; Symulacja stosowania prawa na przykładach;</w:t>
            </w:r>
          </w:p>
        </w:tc>
      </w:tr>
    </w:tbl>
    <w:p w14:paraId="55A6DD7D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8363"/>
      </w:tblGrid>
      <w:tr w:rsidR="004F45B7" w:rsidRPr="00D1442A" w14:paraId="46C6BAED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D8BE72A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F21E7D" w14:textId="5762F394" w:rsidR="003177DC" w:rsidRDefault="003177DC" w:rsidP="00D1442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Tobor J., Nowacki, Z., Wstęp do prawoznawstwa, Warszawa 2020</w:t>
            </w:r>
          </w:p>
          <w:p w14:paraId="23132A0F" w14:textId="122E080C" w:rsidR="003177DC" w:rsidRDefault="00457743" w:rsidP="00D1442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743">
              <w:rPr>
                <w:rFonts w:ascii="Times New Roman" w:eastAsia="Times New Roman" w:hAnsi="Times New Roman" w:cs="Times New Roman"/>
                <w:sz w:val="20"/>
                <w:szCs w:val="20"/>
              </w:rPr>
              <w:t>Chauvin , T. Stawecki, T. Winczorek, P., Wstęp do prawoznawstwa, Warszawa., 2021</w:t>
            </w:r>
          </w:p>
          <w:p w14:paraId="7B301F87" w14:textId="6A006A12" w:rsidR="004F45B7" w:rsidRPr="00D1442A" w:rsidRDefault="00976676" w:rsidP="00D1442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Jabłońska-Bonca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, Podstawy prawa dla ekonomistów i nie tylko, Warszawa 2007</w:t>
            </w:r>
          </w:p>
          <w:p w14:paraId="762C449B" w14:textId="77777777" w:rsidR="005847BF" w:rsidRDefault="00976676" w:rsidP="005847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Morawski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L.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stęp do prawoznawstwa, Toruń 2012</w:t>
            </w:r>
          </w:p>
          <w:p w14:paraId="00368631" w14:textId="2F9A8EBF" w:rsidR="00D11B54" w:rsidRPr="003177DC" w:rsidRDefault="00D11B54" w:rsidP="003177D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45B7" w:rsidRPr="00D1442A" w14:paraId="7AAD869B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FDE79F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Literatura uzupełniająca 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7AB989A" w14:textId="77777777" w:rsidR="0071174B" w:rsidRPr="00D1442A" w:rsidRDefault="00976676" w:rsidP="00D1442A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Dobrzeniecki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, Korycka-Zirk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M.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, Wstęp d</w:t>
            </w:r>
            <w:r w:rsidR="0071174B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prawoznawstwa: ćwiczenia i materiały, Toruń 2012</w:t>
            </w:r>
          </w:p>
          <w:p w14:paraId="4D0A1D9E" w14:textId="5E87CA88" w:rsidR="0071174B" w:rsidRPr="00D1442A" w:rsidRDefault="00976676" w:rsidP="00D1442A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Podstawy prawa dla ekonomistów,</w:t>
            </w:r>
            <w:r w:rsidR="005847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red. B. Gnela,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Warszawa 2</w:t>
            </w:r>
            <w:r w:rsidR="005847BF">
              <w:rPr>
                <w:rFonts w:ascii="Times New Roman" w:eastAsia="Times New Roman" w:hAnsi="Times New Roman" w:cs="Times New Roman"/>
                <w:sz w:val="20"/>
                <w:szCs w:val="20"/>
              </w:rPr>
              <w:t>023</w:t>
            </w:r>
          </w:p>
          <w:p w14:paraId="181F0FCA" w14:textId="5449451C" w:rsidR="005847BF" w:rsidRPr="00D1442A" w:rsidRDefault="005847BF" w:rsidP="00D1442A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4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Wstęp do prawoznawstwa, red. J. Zajadło, K. Zeidler, Gdańsk 2023</w:t>
            </w:r>
          </w:p>
        </w:tc>
      </w:tr>
      <w:tr w:rsidR="004F45B7" w:rsidRPr="00D1442A" w14:paraId="0796EF3C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E11DA6C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Metody kształcenia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stacjonarnego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DF553A6" w14:textId="77777777" w:rsidR="004F45B7" w:rsidRPr="00D1442A" w:rsidRDefault="00976676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Wykład informacyjny, wykład problemowy – połączone z prezentacją multimedialną. Analiza tekstów z dyskusją. Metoda ćwiczeniowa.</w:t>
            </w:r>
          </w:p>
        </w:tc>
      </w:tr>
      <w:tr w:rsidR="00D1442A" w:rsidRPr="00D1442A" w14:paraId="14562A47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46481CD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5ED4675E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8E6F72" w14:textId="77777777" w:rsidR="00D1442A" w:rsidRPr="00D1442A" w:rsidRDefault="00D1442A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48A0B2AB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4"/>
        <w:gridCol w:w="4963"/>
        <w:gridCol w:w="2465"/>
      </w:tblGrid>
      <w:tr w:rsidR="004F45B7" w:rsidRPr="00D1442A" w14:paraId="26FB56B0" w14:textId="77777777" w:rsidTr="00D1442A">
        <w:trPr>
          <w:trHeight w:val="1"/>
        </w:trPr>
        <w:tc>
          <w:tcPr>
            <w:tcW w:w="81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331E5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Metody weryfikacji efektów uczenia się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CE0DFC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4F45B7" w:rsidRPr="00D1442A" w14:paraId="595D8458" w14:textId="77777777" w:rsidTr="00D1442A">
        <w:trPr>
          <w:trHeight w:val="1"/>
        </w:trPr>
        <w:tc>
          <w:tcPr>
            <w:tcW w:w="81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9651F" w14:textId="77777777" w:rsidR="004F45B7" w:rsidRPr="00D1442A" w:rsidRDefault="005A6918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Zaliczenie ustne</w:t>
            </w:r>
            <w:r w:rsidR="00976676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91F2B" w14:textId="77777777" w:rsidR="004F45B7" w:rsidRPr="00D1442A" w:rsidRDefault="00F87E37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01-</w:t>
            </w:r>
            <w:r w:rsidR="00976676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4F45B7" w:rsidRPr="00D1442A" w14:paraId="6250E8AE" w14:textId="77777777" w:rsidTr="00D1442A">
        <w:trPr>
          <w:trHeight w:val="1"/>
        </w:trPr>
        <w:tc>
          <w:tcPr>
            <w:tcW w:w="81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B07FF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Kolokwium ustne</w:t>
            </w:r>
          </w:p>
        </w:tc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EAE49" w14:textId="77777777" w:rsidR="004F45B7" w:rsidRPr="00D1442A" w:rsidRDefault="00F87E37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01-</w:t>
            </w:r>
            <w:r w:rsidR="00976676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4F45B7" w:rsidRPr="00D1442A" w14:paraId="13AB1D53" w14:textId="77777777" w:rsidTr="00D1442A">
        <w:trPr>
          <w:trHeight w:val="1"/>
        </w:trPr>
        <w:tc>
          <w:tcPr>
            <w:tcW w:w="32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FB43F6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6B0BA9" w14:textId="77777777" w:rsidR="004F45B7" w:rsidRPr="00D1442A" w:rsidRDefault="00976676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Wykład: </w:t>
            </w:r>
            <w:r w:rsidR="005A6918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zaliczenie ustne obejmujące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 najm</w:t>
            </w:r>
            <w:r w:rsidR="00F87E37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iej 2 prawidłowe odpowiedzi na 3 zadane pytania. Ćwiczenia: kolokwium ustne obejmujące co najmniej 2 prawidłowe odpowiedzi na 3 poruszone problemy. Zaliczenie przedmiotu jest średnią arytmetyczną z oceny z ćwiczeń i z wykładu.</w:t>
            </w:r>
          </w:p>
        </w:tc>
      </w:tr>
    </w:tbl>
    <w:p w14:paraId="2690C535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7"/>
        <w:gridCol w:w="1933"/>
        <w:gridCol w:w="1762"/>
        <w:gridCol w:w="1640"/>
      </w:tblGrid>
      <w:tr w:rsidR="004F45B7" w:rsidRPr="00D1442A" w14:paraId="4C99F62B" w14:textId="77777777" w:rsidTr="00D1442A">
        <w:trPr>
          <w:trHeight w:val="1"/>
        </w:trPr>
        <w:tc>
          <w:tcPr>
            <w:tcW w:w="106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EA43BE" w14:textId="77777777" w:rsidR="004F45B7" w:rsidRPr="00D1442A" w:rsidRDefault="004F45B7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35A06C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NAKŁAD PRACY STUDENTA</w:t>
            </w:r>
          </w:p>
          <w:p w14:paraId="2C582541" w14:textId="77777777" w:rsidR="004F45B7" w:rsidRPr="00D1442A" w:rsidRDefault="004F45B7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5B7" w:rsidRPr="00D1442A" w14:paraId="7AAE9B5D" w14:textId="77777777" w:rsidTr="00D1442A">
        <w:tc>
          <w:tcPr>
            <w:tcW w:w="5297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985BB5E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1E6A2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3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EA99463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D1442A" w:rsidRPr="00D1442A" w14:paraId="6EC398E3" w14:textId="77777777" w:rsidTr="00D1442A">
        <w:tc>
          <w:tcPr>
            <w:tcW w:w="52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8B334D" w14:textId="77777777" w:rsidR="00D1442A" w:rsidRPr="00D1442A" w:rsidRDefault="00D1442A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23BD5D5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872372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tym zajęcia powiązane 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z praktycznym przygotowaniem zawodowym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767A8CD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przeprowadzonych z wykorzystaniem metod i technik kształcenia na odległość</w:t>
            </w:r>
          </w:p>
        </w:tc>
      </w:tr>
      <w:tr w:rsidR="00D1442A" w:rsidRPr="00D1442A" w14:paraId="63D9EA0C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0CD2331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CBE9D7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D6AB2F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371E7E4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6847169C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9F4C57F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Samodzielne studiowanie 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E496BA1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B2FF2A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AF3DBE1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3E990B77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3B50A4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ćwiczeniach audytoryjnych                                 i laboratoryjnych, warsztatach, seminariach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91619F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45AD387" w14:textId="6F3DA910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B718F73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6BEEE5B8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059A229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9AEAEC6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73BE65" w14:textId="2B8BBBBB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C5BE1B5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315713D2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6EFC58B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projektu / eseju / itp.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77A4F84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497BFB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0261DEE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2ACE8E27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A02964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60D3D2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0AAE7C0" w14:textId="2AADC496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78956AA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7443CD68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1303DAB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2BA983F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6F7B89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EE2F7A8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349233CA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2C05C4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BE61B1F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5AB7C2E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EC7DDBB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6DE9878E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7D99297" w14:textId="77777777" w:rsidR="00D1442A" w:rsidRPr="00D1442A" w:rsidRDefault="00D1442A" w:rsidP="00D1442A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D98C44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E6C546" w14:textId="3845D335" w:rsidR="00D1442A" w:rsidRPr="00D1442A" w:rsidRDefault="00995228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42AED97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442A" w:rsidRPr="00D1442A" w14:paraId="748B6D3A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33023A4A" w14:textId="77777777" w:rsidR="00D1442A" w:rsidRPr="00D1442A" w:rsidRDefault="00D1442A" w:rsidP="00D1442A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7782EB57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1442A" w:rsidRPr="00D1442A" w14:paraId="0BE5EE8A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42A0D5E9" w14:textId="77777777" w:rsidR="00D1442A" w:rsidRPr="00D1442A" w:rsidRDefault="00D1442A" w:rsidP="00D1442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2F3B2ACE" w14:textId="6125D91A" w:rsidR="00D1442A" w:rsidRPr="00D1442A" w:rsidRDefault="007B07FC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442A" w:rsidRPr="00D1442A" w14:paraId="5FCE8821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0EFCE579" w14:textId="77777777" w:rsidR="00D1442A" w:rsidRPr="00D1442A" w:rsidRDefault="00D1442A" w:rsidP="00D1442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16FC156C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442A" w:rsidRPr="00D1442A" w14:paraId="65B47A1E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11494729" w14:textId="77777777" w:rsidR="00D1442A" w:rsidRPr="00D1442A" w:rsidRDefault="00D1442A" w:rsidP="00D1442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Liczba punktów ECTS  za zajęciach wymagające bezpośredniego udziału nauczycieli akademickich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433BBC52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57BDB30E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4F45B7" w:rsidRPr="00D1442A" w:rsidSect="00F717A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219AA"/>
    <w:multiLevelType w:val="hybridMultilevel"/>
    <w:tmpl w:val="A98E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A6A9D"/>
    <w:multiLevelType w:val="hybridMultilevel"/>
    <w:tmpl w:val="CE123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919515">
    <w:abstractNumId w:val="1"/>
  </w:num>
  <w:num w:numId="2" w16cid:durableId="1978954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B7"/>
    <w:rsid w:val="001D383F"/>
    <w:rsid w:val="00251CA2"/>
    <w:rsid w:val="003177DC"/>
    <w:rsid w:val="003B492D"/>
    <w:rsid w:val="00441E22"/>
    <w:rsid w:val="00457743"/>
    <w:rsid w:val="004A13B3"/>
    <w:rsid w:val="004F45B7"/>
    <w:rsid w:val="005401FA"/>
    <w:rsid w:val="005847BF"/>
    <w:rsid w:val="005A6918"/>
    <w:rsid w:val="00671913"/>
    <w:rsid w:val="006B4103"/>
    <w:rsid w:val="0071174B"/>
    <w:rsid w:val="007B07FC"/>
    <w:rsid w:val="00864C54"/>
    <w:rsid w:val="00976676"/>
    <w:rsid w:val="00995228"/>
    <w:rsid w:val="00A658E5"/>
    <w:rsid w:val="00AB1BEF"/>
    <w:rsid w:val="00D11B54"/>
    <w:rsid w:val="00D1442A"/>
    <w:rsid w:val="00D84A0E"/>
    <w:rsid w:val="00D91235"/>
    <w:rsid w:val="00F01B9B"/>
    <w:rsid w:val="00F717AE"/>
    <w:rsid w:val="00F87E37"/>
    <w:rsid w:val="00FE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FFCD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2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Marcin Bukowski</cp:lastModifiedBy>
  <cp:revision>7</cp:revision>
  <dcterms:created xsi:type="dcterms:W3CDTF">2025-01-27T11:29:00Z</dcterms:created>
  <dcterms:modified xsi:type="dcterms:W3CDTF">2025-02-07T07:20:00Z</dcterms:modified>
</cp:coreProperties>
</file>